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3427" w:rsidRPr="00060B0B" w:rsidRDefault="00981053" w:rsidP="00981053">
      <w:pPr>
        <w:jc w:val="center"/>
        <w:rPr>
          <w:b/>
          <w:sz w:val="24"/>
          <w:szCs w:val="24"/>
          <w:u w:val="single"/>
        </w:rPr>
      </w:pPr>
      <w:bookmarkStart w:id="0" w:name="_GoBack"/>
      <w:bookmarkEnd w:id="0"/>
      <w:r w:rsidRPr="00060B0B">
        <w:rPr>
          <w:b/>
          <w:sz w:val="24"/>
          <w:szCs w:val="24"/>
          <w:u w:val="single"/>
        </w:rPr>
        <w:t>CCS Uploads Naming Conventions</w:t>
      </w:r>
    </w:p>
    <w:p w:rsidR="00981053" w:rsidRPr="00060B0B" w:rsidRDefault="00981053" w:rsidP="00981053">
      <w:pPr>
        <w:jc w:val="center"/>
        <w:rPr>
          <w:b/>
          <w:sz w:val="24"/>
          <w:szCs w:val="24"/>
          <w:u w:val="single"/>
        </w:rPr>
      </w:pPr>
    </w:p>
    <w:p w:rsidR="007F5D7C" w:rsidRPr="00532AC8" w:rsidRDefault="007F5D7C" w:rsidP="007F5D7C">
      <w:pPr>
        <w:rPr>
          <w:color w:val="0070C0"/>
          <w:sz w:val="24"/>
          <w:szCs w:val="24"/>
        </w:rPr>
      </w:pPr>
      <w:r w:rsidRPr="00532AC8">
        <w:rPr>
          <w:b/>
          <w:color w:val="0070C0"/>
          <w:sz w:val="24"/>
          <w:szCs w:val="24"/>
        </w:rPr>
        <w:t>1-10</w:t>
      </w:r>
      <w:r w:rsidR="00EE72A9" w:rsidRPr="00532AC8">
        <w:rPr>
          <w:b/>
          <w:color w:val="0070C0"/>
          <w:sz w:val="24"/>
          <w:szCs w:val="24"/>
        </w:rPr>
        <w:t xml:space="preserve"> SAVED/UPLOADED </w:t>
      </w:r>
      <w:r w:rsidRPr="00532AC8">
        <w:rPr>
          <w:b/>
          <w:color w:val="0070C0"/>
          <w:sz w:val="24"/>
          <w:szCs w:val="24"/>
        </w:rPr>
        <w:t xml:space="preserve">UNDER: Synthesis </w:t>
      </w:r>
      <w:r w:rsidRPr="00532AC8">
        <w:rPr>
          <w:color w:val="0070C0"/>
          <w:sz w:val="24"/>
          <w:szCs w:val="24"/>
        </w:rPr>
        <w:sym w:font="Wingdings" w:char="F0E0"/>
      </w:r>
      <w:r w:rsidRPr="00532AC8">
        <w:rPr>
          <w:b/>
          <w:color w:val="0070C0"/>
          <w:sz w:val="24"/>
          <w:szCs w:val="24"/>
        </w:rPr>
        <w:t xml:space="preserve">Demographics </w:t>
      </w:r>
      <w:r w:rsidRPr="00532AC8">
        <w:rPr>
          <w:color w:val="0070C0"/>
          <w:sz w:val="24"/>
          <w:szCs w:val="24"/>
        </w:rPr>
        <w:sym w:font="Wingdings" w:char="F0E0"/>
      </w:r>
      <w:r w:rsidRPr="00532AC8">
        <w:rPr>
          <w:b/>
          <w:color w:val="0070C0"/>
          <w:sz w:val="24"/>
          <w:szCs w:val="24"/>
        </w:rPr>
        <w:t>Rel/Consent Tab</w:t>
      </w:r>
    </w:p>
    <w:p w:rsidR="00981053" w:rsidRPr="00532AC8" w:rsidRDefault="00090B38" w:rsidP="00981053">
      <w:pPr>
        <w:pStyle w:val="ListParagraph"/>
        <w:numPr>
          <w:ilvl w:val="0"/>
          <w:numId w:val="1"/>
        </w:numPr>
        <w:rPr>
          <w:color w:val="0070C0"/>
          <w:sz w:val="24"/>
          <w:szCs w:val="24"/>
        </w:rPr>
      </w:pPr>
      <w:r w:rsidRPr="00532AC8">
        <w:rPr>
          <w:color w:val="0070C0"/>
          <w:sz w:val="24"/>
          <w:szCs w:val="24"/>
        </w:rPr>
        <w:t>“Acknowledgement Form”</w:t>
      </w:r>
    </w:p>
    <w:p w:rsidR="00981053" w:rsidRPr="00532AC8" w:rsidRDefault="00090B38" w:rsidP="00981053">
      <w:pPr>
        <w:pStyle w:val="ListParagraph"/>
        <w:numPr>
          <w:ilvl w:val="0"/>
          <w:numId w:val="1"/>
        </w:numPr>
        <w:rPr>
          <w:color w:val="0070C0"/>
          <w:sz w:val="24"/>
          <w:szCs w:val="24"/>
        </w:rPr>
      </w:pPr>
      <w:r w:rsidRPr="00532AC8">
        <w:rPr>
          <w:color w:val="0070C0"/>
          <w:sz w:val="24"/>
          <w:szCs w:val="24"/>
        </w:rPr>
        <w:t>“</w:t>
      </w:r>
      <w:r w:rsidR="00981053" w:rsidRPr="00532AC8">
        <w:rPr>
          <w:color w:val="0070C0"/>
          <w:sz w:val="24"/>
          <w:szCs w:val="24"/>
        </w:rPr>
        <w:t>Admission Agreement</w:t>
      </w:r>
      <w:r w:rsidRPr="00532AC8">
        <w:rPr>
          <w:color w:val="0070C0"/>
          <w:sz w:val="24"/>
          <w:szCs w:val="24"/>
        </w:rPr>
        <w:t>”</w:t>
      </w:r>
    </w:p>
    <w:p w:rsidR="00981053" w:rsidRPr="00532AC8" w:rsidRDefault="00090B38" w:rsidP="00981053">
      <w:pPr>
        <w:pStyle w:val="ListParagraph"/>
        <w:numPr>
          <w:ilvl w:val="0"/>
          <w:numId w:val="1"/>
        </w:numPr>
        <w:rPr>
          <w:color w:val="0070C0"/>
          <w:sz w:val="24"/>
          <w:szCs w:val="24"/>
        </w:rPr>
      </w:pPr>
      <w:r w:rsidRPr="00532AC8">
        <w:rPr>
          <w:color w:val="0070C0"/>
          <w:sz w:val="24"/>
          <w:szCs w:val="24"/>
        </w:rPr>
        <w:t>“</w:t>
      </w:r>
      <w:r w:rsidR="00981053" w:rsidRPr="00532AC8">
        <w:rPr>
          <w:color w:val="0070C0"/>
          <w:sz w:val="24"/>
          <w:szCs w:val="24"/>
        </w:rPr>
        <w:t>Application for Services</w:t>
      </w:r>
      <w:r w:rsidRPr="00532AC8">
        <w:rPr>
          <w:color w:val="0070C0"/>
          <w:sz w:val="24"/>
          <w:szCs w:val="24"/>
        </w:rPr>
        <w:t>”</w:t>
      </w:r>
    </w:p>
    <w:p w:rsidR="00981053" w:rsidRPr="00532AC8" w:rsidRDefault="00090B38" w:rsidP="00981053">
      <w:pPr>
        <w:pStyle w:val="ListParagraph"/>
        <w:numPr>
          <w:ilvl w:val="0"/>
          <w:numId w:val="1"/>
        </w:numPr>
        <w:rPr>
          <w:color w:val="0070C0"/>
          <w:sz w:val="24"/>
          <w:szCs w:val="24"/>
        </w:rPr>
      </w:pPr>
      <w:r w:rsidRPr="00532AC8">
        <w:rPr>
          <w:color w:val="0070C0"/>
          <w:sz w:val="24"/>
          <w:szCs w:val="24"/>
        </w:rPr>
        <w:t>“</w:t>
      </w:r>
      <w:r w:rsidR="00981053" w:rsidRPr="00532AC8">
        <w:rPr>
          <w:color w:val="0070C0"/>
          <w:sz w:val="24"/>
          <w:szCs w:val="24"/>
        </w:rPr>
        <w:t>Determination of Need</w:t>
      </w:r>
      <w:r w:rsidRPr="00532AC8">
        <w:rPr>
          <w:color w:val="0070C0"/>
          <w:sz w:val="24"/>
          <w:szCs w:val="24"/>
        </w:rPr>
        <w:t>”</w:t>
      </w:r>
      <w:r w:rsidR="00060B0B" w:rsidRPr="00532AC8">
        <w:rPr>
          <w:color w:val="0070C0"/>
          <w:sz w:val="24"/>
          <w:szCs w:val="24"/>
        </w:rPr>
        <w:t xml:space="preserve"> (replace</w:t>
      </w:r>
      <w:r w:rsidR="007F5D7C" w:rsidRPr="00532AC8">
        <w:rPr>
          <w:color w:val="0070C0"/>
          <w:sz w:val="24"/>
          <w:szCs w:val="24"/>
        </w:rPr>
        <w:t xml:space="preserve"> upon expiration)</w:t>
      </w:r>
    </w:p>
    <w:p w:rsidR="00981053" w:rsidRPr="00532AC8" w:rsidRDefault="007F5D7C" w:rsidP="00981053">
      <w:pPr>
        <w:pStyle w:val="ListParagraph"/>
        <w:numPr>
          <w:ilvl w:val="0"/>
          <w:numId w:val="1"/>
        </w:numPr>
        <w:rPr>
          <w:color w:val="0070C0"/>
          <w:sz w:val="24"/>
          <w:szCs w:val="24"/>
        </w:rPr>
      </w:pPr>
      <w:r w:rsidRPr="00532AC8">
        <w:rPr>
          <w:color w:val="0070C0"/>
          <w:sz w:val="24"/>
          <w:szCs w:val="24"/>
        </w:rPr>
        <w:t xml:space="preserve">Functional Screen </w:t>
      </w:r>
      <w:r w:rsidRPr="00532AC8">
        <w:rPr>
          <w:color w:val="0070C0"/>
          <w:sz w:val="24"/>
          <w:szCs w:val="24"/>
        </w:rPr>
        <w:sym w:font="Wingdings" w:char="F0E0"/>
      </w:r>
      <w:r w:rsidRPr="00532AC8">
        <w:rPr>
          <w:color w:val="0070C0"/>
          <w:sz w:val="24"/>
          <w:szCs w:val="24"/>
        </w:rPr>
        <w:t xml:space="preserve"> </w:t>
      </w:r>
      <w:r w:rsidR="00090B38" w:rsidRPr="00532AC8">
        <w:rPr>
          <w:color w:val="0070C0"/>
          <w:sz w:val="24"/>
          <w:szCs w:val="24"/>
        </w:rPr>
        <w:t>“</w:t>
      </w:r>
      <w:r w:rsidR="00981053" w:rsidRPr="00532AC8">
        <w:rPr>
          <w:color w:val="0070C0"/>
          <w:sz w:val="24"/>
          <w:szCs w:val="24"/>
        </w:rPr>
        <w:t>CLTS Functional Screen</w:t>
      </w:r>
      <w:r w:rsidR="00090B38" w:rsidRPr="00532AC8">
        <w:rPr>
          <w:color w:val="0070C0"/>
          <w:sz w:val="24"/>
          <w:szCs w:val="24"/>
        </w:rPr>
        <w:t>”</w:t>
      </w:r>
      <w:r w:rsidRPr="00532AC8">
        <w:rPr>
          <w:color w:val="0070C0"/>
          <w:sz w:val="24"/>
          <w:szCs w:val="24"/>
        </w:rPr>
        <w:t xml:space="preserve"> or ‘MH/A</w:t>
      </w:r>
      <w:r w:rsidR="00060B0B" w:rsidRPr="00532AC8">
        <w:rPr>
          <w:color w:val="0070C0"/>
          <w:sz w:val="24"/>
          <w:szCs w:val="24"/>
        </w:rPr>
        <w:t>ODA Functional Screen” (replace</w:t>
      </w:r>
      <w:r w:rsidRPr="00532AC8">
        <w:rPr>
          <w:color w:val="0070C0"/>
          <w:sz w:val="24"/>
          <w:szCs w:val="24"/>
        </w:rPr>
        <w:t xml:space="preserve"> upon expiration)</w:t>
      </w:r>
    </w:p>
    <w:p w:rsidR="00981053" w:rsidRPr="00532AC8" w:rsidRDefault="007F5D7C" w:rsidP="00981053">
      <w:pPr>
        <w:pStyle w:val="ListParagraph"/>
        <w:numPr>
          <w:ilvl w:val="0"/>
          <w:numId w:val="1"/>
        </w:numPr>
        <w:rPr>
          <w:color w:val="0070C0"/>
          <w:sz w:val="24"/>
          <w:szCs w:val="24"/>
        </w:rPr>
      </w:pPr>
      <w:r w:rsidRPr="00532AC8">
        <w:rPr>
          <w:color w:val="0070C0"/>
          <w:sz w:val="24"/>
          <w:szCs w:val="24"/>
        </w:rPr>
        <w:t xml:space="preserve">Functional Screen Release </w:t>
      </w:r>
      <w:r w:rsidRPr="00532AC8">
        <w:rPr>
          <w:color w:val="0070C0"/>
          <w:sz w:val="24"/>
          <w:szCs w:val="24"/>
        </w:rPr>
        <w:sym w:font="Wingdings" w:char="F0E0"/>
      </w:r>
      <w:r w:rsidRPr="00532AC8">
        <w:rPr>
          <w:color w:val="0070C0"/>
          <w:sz w:val="24"/>
          <w:szCs w:val="24"/>
        </w:rPr>
        <w:t xml:space="preserve"> </w:t>
      </w:r>
      <w:r w:rsidR="00090B38" w:rsidRPr="00532AC8">
        <w:rPr>
          <w:color w:val="0070C0"/>
          <w:sz w:val="24"/>
          <w:szCs w:val="24"/>
        </w:rPr>
        <w:t>“</w:t>
      </w:r>
      <w:r w:rsidR="00981053" w:rsidRPr="00532AC8">
        <w:rPr>
          <w:color w:val="0070C0"/>
          <w:sz w:val="24"/>
          <w:szCs w:val="24"/>
        </w:rPr>
        <w:t>CLTS Release of Information</w:t>
      </w:r>
      <w:r w:rsidR="00090B38" w:rsidRPr="00532AC8">
        <w:rPr>
          <w:color w:val="0070C0"/>
          <w:sz w:val="24"/>
          <w:szCs w:val="24"/>
        </w:rPr>
        <w:t xml:space="preserve">” </w:t>
      </w:r>
      <w:r w:rsidRPr="00532AC8">
        <w:rPr>
          <w:color w:val="0070C0"/>
          <w:sz w:val="24"/>
          <w:szCs w:val="24"/>
        </w:rPr>
        <w:t xml:space="preserve">or </w:t>
      </w:r>
      <w:r w:rsidR="00060B0B" w:rsidRPr="00532AC8">
        <w:rPr>
          <w:color w:val="0070C0"/>
          <w:sz w:val="24"/>
          <w:szCs w:val="24"/>
        </w:rPr>
        <w:t>“</w:t>
      </w:r>
      <w:r w:rsidRPr="00532AC8">
        <w:rPr>
          <w:color w:val="0070C0"/>
          <w:sz w:val="24"/>
          <w:szCs w:val="24"/>
        </w:rPr>
        <w:t>MH/AODA R</w:t>
      </w:r>
      <w:r w:rsidR="00060B0B" w:rsidRPr="00532AC8">
        <w:rPr>
          <w:color w:val="0070C0"/>
          <w:sz w:val="24"/>
          <w:szCs w:val="24"/>
        </w:rPr>
        <w:t>elease of Information” (replace</w:t>
      </w:r>
      <w:r w:rsidRPr="00532AC8">
        <w:rPr>
          <w:color w:val="0070C0"/>
          <w:sz w:val="24"/>
          <w:szCs w:val="24"/>
        </w:rPr>
        <w:t xml:space="preserve"> upon expiration)</w:t>
      </w:r>
    </w:p>
    <w:p w:rsidR="00981053" w:rsidRDefault="007F5D7C" w:rsidP="00981053">
      <w:pPr>
        <w:pStyle w:val="ListParagraph"/>
        <w:numPr>
          <w:ilvl w:val="0"/>
          <w:numId w:val="1"/>
        </w:numPr>
        <w:rPr>
          <w:color w:val="0070C0"/>
          <w:sz w:val="24"/>
          <w:szCs w:val="24"/>
        </w:rPr>
      </w:pPr>
      <w:r w:rsidRPr="00532AC8">
        <w:rPr>
          <w:color w:val="0070C0"/>
          <w:sz w:val="24"/>
          <w:szCs w:val="24"/>
        </w:rPr>
        <w:t xml:space="preserve">BHD/County Consent </w:t>
      </w:r>
      <w:r w:rsidRPr="00532AC8">
        <w:rPr>
          <w:color w:val="0070C0"/>
          <w:sz w:val="24"/>
          <w:szCs w:val="24"/>
        </w:rPr>
        <w:sym w:font="Wingdings" w:char="F0E0"/>
      </w:r>
      <w:r w:rsidRPr="00532AC8">
        <w:rPr>
          <w:color w:val="0070C0"/>
          <w:sz w:val="24"/>
          <w:szCs w:val="24"/>
        </w:rPr>
        <w:t xml:space="preserve"> </w:t>
      </w:r>
      <w:r w:rsidR="00090B38" w:rsidRPr="00532AC8">
        <w:rPr>
          <w:color w:val="0070C0"/>
          <w:sz w:val="24"/>
          <w:szCs w:val="24"/>
        </w:rPr>
        <w:t>“</w:t>
      </w:r>
      <w:r w:rsidR="00981053" w:rsidRPr="00532AC8">
        <w:rPr>
          <w:color w:val="0070C0"/>
          <w:sz w:val="24"/>
          <w:szCs w:val="24"/>
        </w:rPr>
        <w:t>Consent,</w:t>
      </w:r>
      <w:r w:rsidRPr="00532AC8">
        <w:rPr>
          <w:color w:val="0070C0"/>
          <w:sz w:val="24"/>
          <w:szCs w:val="24"/>
        </w:rPr>
        <w:t xml:space="preserve"> Release, Authorization” </w:t>
      </w:r>
      <w:r w:rsidR="00090B38" w:rsidRPr="00532AC8">
        <w:rPr>
          <w:color w:val="0070C0"/>
          <w:sz w:val="24"/>
          <w:szCs w:val="24"/>
        </w:rPr>
        <w:t xml:space="preserve"> </w:t>
      </w:r>
      <w:r w:rsidRPr="00532AC8">
        <w:rPr>
          <w:color w:val="0070C0"/>
          <w:sz w:val="24"/>
          <w:szCs w:val="24"/>
        </w:rPr>
        <w:t>(re</w:t>
      </w:r>
      <w:r w:rsidR="00060B0B" w:rsidRPr="00532AC8">
        <w:rPr>
          <w:color w:val="0070C0"/>
          <w:sz w:val="24"/>
          <w:szCs w:val="24"/>
        </w:rPr>
        <w:t>place</w:t>
      </w:r>
      <w:r w:rsidRPr="00532AC8">
        <w:rPr>
          <w:color w:val="0070C0"/>
          <w:sz w:val="24"/>
          <w:szCs w:val="24"/>
        </w:rPr>
        <w:t xml:space="preserve"> upon expiration)</w:t>
      </w:r>
    </w:p>
    <w:p w:rsidR="003152DF" w:rsidRDefault="003152DF" w:rsidP="00981053">
      <w:pPr>
        <w:pStyle w:val="ListParagraph"/>
        <w:numPr>
          <w:ilvl w:val="0"/>
          <w:numId w:val="1"/>
        </w:numPr>
        <w:rPr>
          <w:color w:val="0070C0"/>
          <w:sz w:val="24"/>
          <w:szCs w:val="24"/>
        </w:rPr>
      </w:pPr>
      <w:r>
        <w:rPr>
          <w:color w:val="0070C0"/>
          <w:sz w:val="24"/>
          <w:szCs w:val="24"/>
        </w:rPr>
        <w:t xml:space="preserve">Milwaukee County DHHS-BHD </w:t>
      </w:r>
      <w:r w:rsidRPr="003152DF">
        <w:rPr>
          <w:color w:val="0070C0"/>
          <w:sz w:val="24"/>
          <w:szCs w:val="24"/>
        </w:rPr>
        <w:sym w:font="Wingdings" w:char="F0E0"/>
      </w:r>
      <w:r>
        <w:rPr>
          <w:color w:val="0070C0"/>
          <w:sz w:val="24"/>
          <w:szCs w:val="24"/>
        </w:rPr>
        <w:t xml:space="preserve"> “Milwaukee County DHHS-BHD” (includes acknowledgement of receipt of client rights privacy statement, transportation, Owen’s place/ MOVE WI, Emergency medical/mental health care, assigned of benefits) (replace upon expiration) </w:t>
      </w:r>
    </w:p>
    <w:p w:rsidR="003152DF" w:rsidRPr="00532AC8" w:rsidRDefault="003152DF" w:rsidP="00981053">
      <w:pPr>
        <w:pStyle w:val="ListParagraph"/>
        <w:numPr>
          <w:ilvl w:val="0"/>
          <w:numId w:val="1"/>
        </w:numPr>
        <w:rPr>
          <w:color w:val="0070C0"/>
          <w:sz w:val="24"/>
          <w:szCs w:val="24"/>
        </w:rPr>
      </w:pPr>
      <w:r>
        <w:rPr>
          <w:color w:val="0070C0"/>
          <w:sz w:val="24"/>
          <w:szCs w:val="24"/>
        </w:rPr>
        <w:t xml:space="preserve">Children’s Mobile Crisis Consent </w:t>
      </w:r>
      <w:r w:rsidRPr="003152DF">
        <w:rPr>
          <w:color w:val="0070C0"/>
          <w:sz w:val="24"/>
          <w:szCs w:val="24"/>
        </w:rPr>
        <w:sym w:font="Wingdings" w:char="F0E0"/>
      </w:r>
      <w:r>
        <w:rPr>
          <w:color w:val="0070C0"/>
          <w:sz w:val="24"/>
          <w:szCs w:val="24"/>
        </w:rPr>
        <w:t xml:space="preserve"> “CMC” </w:t>
      </w:r>
    </w:p>
    <w:p w:rsidR="00981053" w:rsidRPr="00532AC8" w:rsidRDefault="00981053" w:rsidP="00981053">
      <w:pPr>
        <w:pStyle w:val="ListParagraph"/>
        <w:numPr>
          <w:ilvl w:val="0"/>
          <w:numId w:val="1"/>
        </w:numPr>
        <w:rPr>
          <w:color w:val="0070C0"/>
          <w:sz w:val="24"/>
          <w:szCs w:val="24"/>
        </w:rPr>
      </w:pPr>
      <w:r w:rsidRPr="00532AC8">
        <w:rPr>
          <w:color w:val="0070C0"/>
          <w:sz w:val="24"/>
          <w:szCs w:val="24"/>
        </w:rPr>
        <w:t xml:space="preserve">Wraparound General Releases </w:t>
      </w:r>
      <w:r w:rsidR="00060B0B" w:rsidRPr="00532AC8">
        <w:rPr>
          <w:color w:val="0070C0"/>
          <w:sz w:val="24"/>
          <w:szCs w:val="24"/>
        </w:rPr>
        <w:t>(replace</w:t>
      </w:r>
      <w:r w:rsidR="007F5D7C" w:rsidRPr="00532AC8">
        <w:rPr>
          <w:color w:val="0070C0"/>
          <w:sz w:val="24"/>
          <w:szCs w:val="24"/>
        </w:rPr>
        <w:t xml:space="preserve"> upon expiration)</w:t>
      </w:r>
    </w:p>
    <w:p w:rsidR="00981053" w:rsidRPr="00532AC8" w:rsidRDefault="00981053" w:rsidP="00981053">
      <w:pPr>
        <w:pStyle w:val="ListParagraph"/>
        <w:numPr>
          <w:ilvl w:val="1"/>
          <w:numId w:val="1"/>
        </w:numPr>
        <w:rPr>
          <w:color w:val="0070C0"/>
          <w:sz w:val="24"/>
          <w:szCs w:val="24"/>
        </w:rPr>
      </w:pPr>
      <w:r w:rsidRPr="00532AC8">
        <w:rPr>
          <w:color w:val="0070C0"/>
          <w:sz w:val="24"/>
          <w:szCs w:val="24"/>
        </w:rPr>
        <w:t xml:space="preserve">Can be saved under “Multiple Vendors” </w:t>
      </w:r>
      <w:r w:rsidR="00090B38" w:rsidRPr="00532AC8">
        <w:rPr>
          <w:color w:val="0070C0"/>
          <w:sz w:val="24"/>
          <w:szCs w:val="24"/>
        </w:rPr>
        <w:t>by clickin</w:t>
      </w:r>
      <w:r w:rsidR="007F5D7C" w:rsidRPr="00532AC8">
        <w:rPr>
          <w:color w:val="0070C0"/>
          <w:sz w:val="24"/>
          <w:szCs w:val="24"/>
        </w:rPr>
        <w:t>g each vendor</w:t>
      </w:r>
      <w:r w:rsidR="00090B38" w:rsidRPr="00532AC8">
        <w:rPr>
          <w:color w:val="0070C0"/>
          <w:sz w:val="24"/>
          <w:szCs w:val="24"/>
        </w:rPr>
        <w:t xml:space="preserve"> </w:t>
      </w:r>
      <w:r w:rsidRPr="00532AC8">
        <w:rPr>
          <w:color w:val="0070C0"/>
          <w:sz w:val="24"/>
          <w:szCs w:val="24"/>
        </w:rPr>
        <w:t>or</w:t>
      </w:r>
      <w:r w:rsidR="00090B38" w:rsidRPr="00532AC8">
        <w:rPr>
          <w:color w:val="0070C0"/>
          <w:sz w:val="24"/>
          <w:szCs w:val="24"/>
        </w:rPr>
        <w:t xml:space="preserve"> by typing </w:t>
      </w:r>
      <w:r w:rsidR="007F5D7C" w:rsidRPr="00532AC8">
        <w:rPr>
          <w:color w:val="0070C0"/>
          <w:sz w:val="24"/>
          <w:szCs w:val="24"/>
        </w:rPr>
        <w:t xml:space="preserve">individual’s/organizations </w:t>
      </w:r>
      <w:r w:rsidR="00090B38" w:rsidRPr="00532AC8">
        <w:rPr>
          <w:color w:val="0070C0"/>
          <w:sz w:val="24"/>
          <w:szCs w:val="24"/>
        </w:rPr>
        <w:t>names in manually.</w:t>
      </w:r>
      <w:r w:rsidR="007F5D7C" w:rsidRPr="00532AC8">
        <w:rPr>
          <w:color w:val="0070C0"/>
          <w:sz w:val="24"/>
          <w:szCs w:val="24"/>
        </w:rPr>
        <w:t xml:space="preserve"> Ex: “Sebastian Family Psychology Practice”- can be found under multiple venders or can be typed in manually.</w:t>
      </w:r>
    </w:p>
    <w:p w:rsidR="007F5D7C" w:rsidRPr="00532AC8" w:rsidRDefault="007F5D7C" w:rsidP="007F5D7C">
      <w:pPr>
        <w:pStyle w:val="ListParagraph"/>
        <w:numPr>
          <w:ilvl w:val="0"/>
          <w:numId w:val="1"/>
        </w:numPr>
        <w:rPr>
          <w:color w:val="0070C0"/>
          <w:sz w:val="24"/>
          <w:szCs w:val="24"/>
        </w:rPr>
      </w:pPr>
      <w:r w:rsidRPr="00532AC8">
        <w:rPr>
          <w:color w:val="0070C0"/>
          <w:sz w:val="24"/>
          <w:szCs w:val="24"/>
        </w:rPr>
        <w:t>“Annual Continuation Agreement” (signed at 1 year in CCS- replaces 1-3)</w:t>
      </w:r>
    </w:p>
    <w:p w:rsidR="007F5D7C" w:rsidRPr="00532AC8" w:rsidRDefault="007F5D7C" w:rsidP="007F5D7C">
      <w:pPr>
        <w:pStyle w:val="ListParagraph"/>
        <w:numPr>
          <w:ilvl w:val="0"/>
          <w:numId w:val="1"/>
        </w:numPr>
        <w:rPr>
          <w:color w:val="0070C0"/>
          <w:sz w:val="24"/>
          <w:szCs w:val="24"/>
        </w:rPr>
      </w:pPr>
      <w:r w:rsidRPr="00532AC8">
        <w:rPr>
          <w:color w:val="0070C0"/>
          <w:sz w:val="24"/>
          <w:szCs w:val="24"/>
        </w:rPr>
        <w:t xml:space="preserve">Agency specific consents </w:t>
      </w:r>
      <w:r w:rsidRPr="00532AC8">
        <w:rPr>
          <w:color w:val="0070C0"/>
          <w:sz w:val="24"/>
          <w:szCs w:val="24"/>
        </w:rPr>
        <w:sym w:font="Wingdings" w:char="F0E0"/>
      </w:r>
      <w:r w:rsidRPr="00532AC8">
        <w:rPr>
          <w:color w:val="0070C0"/>
          <w:sz w:val="24"/>
          <w:szCs w:val="24"/>
        </w:rPr>
        <w:t xml:space="preserve"> “Agency Name” Ex: “Pathfinders,” “LaCausa” etc. </w:t>
      </w:r>
      <w:r w:rsidR="00060B0B" w:rsidRPr="00532AC8">
        <w:rPr>
          <w:color w:val="0070C0"/>
          <w:sz w:val="24"/>
          <w:szCs w:val="24"/>
        </w:rPr>
        <w:t>(replace upon expiration)</w:t>
      </w:r>
    </w:p>
    <w:p w:rsidR="007F5D7C" w:rsidRPr="00532AC8" w:rsidRDefault="007F5D7C" w:rsidP="007F5D7C">
      <w:pPr>
        <w:rPr>
          <w:color w:val="00B050"/>
          <w:sz w:val="24"/>
          <w:szCs w:val="24"/>
        </w:rPr>
      </w:pPr>
      <w:r w:rsidRPr="00532AC8">
        <w:rPr>
          <w:b/>
          <w:color w:val="00B050"/>
          <w:sz w:val="24"/>
          <w:szCs w:val="24"/>
        </w:rPr>
        <w:t>11- SAVED</w:t>
      </w:r>
      <w:r w:rsidR="00EE72A9" w:rsidRPr="00532AC8">
        <w:rPr>
          <w:b/>
          <w:color w:val="00B050"/>
          <w:sz w:val="24"/>
          <w:szCs w:val="24"/>
        </w:rPr>
        <w:t>/UPLOADED</w:t>
      </w:r>
      <w:r w:rsidRPr="00532AC8">
        <w:rPr>
          <w:b/>
          <w:color w:val="00B050"/>
          <w:sz w:val="24"/>
          <w:szCs w:val="24"/>
        </w:rPr>
        <w:t xml:space="preserve"> UNDER</w:t>
      </w:r>
      <w:r w:rsidRPr="00532AC8">
        <w:rPr>
          <w:color w:val="00B050"/>
          <w:sz w:val="24"/>
          <w:szCs w:val="24"/>
        </w:rPr>
        <w:t xml:space="preserve"> </w:t>
      </w:r>
      <w:r w:rsidRPr="00532AC8">
        <w:rPr>
          <w:b/>
          <w:color w:val="00B050"/>
          <w:sz w:val="24"/>
          <w:szCs w:val="24"/>
        </w:rPr>
        <w:t xml:space="preserve">Synthesis </w:t>
      </w:r>
      <w:r w:rsidRPr="00532AC8">
        <w:rPr>
          <w:b/>
          <w:color w:val="00B050"/>
          <w:sz w:val="24"/>
          <w:szCs w:val="24"/>
        </w:rPr>
        <w:sym w:font="Wingdings" w:char="F0E0"/>
      </w:r>
      <w:r w:rsidRPr="00532AC8">
        <w:rPr>
          <w:b/>
          <w:color w:val="00B050"/>
          <w:sz w:val="24"/>
          <w:szCs w:val="24"/>
        </w:rPr>
        <w:t xml:space="preserve"> Plan of Care </w:t>
      </w:r>
      <w:r w:rsidRPr="00532AC8">
        <w:rPr>
          <w:b/>
          <w:color w:val="00B050"/>
          <w:sz w:val="24"/>
          <w:szCs w:val="24"/>
        </w:rPr>
        <w:sym w:font="Wingdings" w:char="F0E0"/>
      </w:r>
      <w:r w:rsidRPr="00532AC8">
        <w:rPr>
          <w:b/>
          <w:color w:val="00B050"/>
          <w:sz w:val="24"/>
          <w:szCs w:val="24"/>
        </w:rPr>
        <w:t xml:space="preserve"> Psych</w:t>
      </w:r>
      <w:r w:rsidR="00EE72A9" w:rsidRPr="00532AC8">
        <w:rPr>
          <w:b/>
          <w:color w:val="00B050"/>
          <w:sz w:val="24"/>
          <w:szCs w:val="24"/>
        </w:rPr>
        <w:t xml:space="preserve"> </w:t>
      </w:r>
      <w:proofErr w:type="spellStart"/>
      <w:r w:rsidR="00EE72A9" w:rsidRPr="00532AC8">
        <w:rPr>
          <w:b/>
          <w:color w:val="00B050"/>
          <w:sz w:val="24"/>
          <w:szCs w:val="24"/>
        </w:rPr>
        <w:t>Assmt</w:t>
      </w:r>
      <w:proofErr w:type="spellEnd"/>
      <w:r w:rsidR="00EE72A9" w:rsidRPr="00532AC8">
        <w:rPr>
          <w:b/>
          <w:color w:val="00B050"/>
          <w:sz w:val="24"/>
          <w:szCs w:val="24"/>
        </w:rPr>
        <w:t xml:space="preserve"> </w:t>
      </w:r>
      <w:r w:rsidR="00060B0B" w:rsidRPr="00532AC8">
        <w:rPr>
          <w:b/>
          <w:color w:val="00B050"/>
          <w:sz w:val="24"/>
          <w:szCs w:val="24"/>
        </w:rPr>
        <w:t>Tab</w:t>
      </w:r>
    </w:p>
    <w:p w:rsidR="00981053" w:rsidRPr="00532AC8" w:rsidRDefault="007F5D7C" w:rsidP="007F5D7C">
      <w:pPr>
        <w:pStyle w:val="ListParagraph"/>
        <w:numPr>
          <w:ilvl w:val="0"/>
          <w:numId w:val="1"/>
        </w:numPr>
        <w:rPr>
          <w:color w:val="00B050"/>
          <w:sz w:val="24"/>
          <w:szCs w:val="24"/>
        </w:rPr>
      </w:pPr>
      <w:r w:rsidRPr="00532AC8">
        <w:rPr>
          <w:color w:val="00B050"/>
          <w:sz w:val="24"/>
          <w:szCs w:val="24"/>
        </w:rPr>
        <w:t xml:space="preserve">Prescription Form </w:t>
      </w:r>
      <w:r w:rsidRPr="00532AC8">
        <w:rPr>
          <w:color w:val="00B050"/>
          <w:sz w:val="24"/>
          <w:szCs w:val="24"/>
        </w:rPr>
        <w:sym w:font="Wingdings" w:char="F0E0"/>
      </w:r>
      <w:r w:rsidRPr="00532AC8">
        <w:rPr>
          <w:color w:val="00B050"/>
          <w:sz w:val="24"/>
          <w:szCs w:val="24"/>
        </w:rPr>
        <w:t xml:space="preserve"> </w:t>
      </w:r>
      <w:r w:rsidR="00090B38" w:rsidRPr="00532AC8">
        <w:rPr>
          <w:color w:val="00B050"/>
          <w:sz w:val="24"/>
          <w:szCs w:val="24"/>
        </w:rPr>
        <w:t>“</w:t>
      </w:r>
      <w:r w:rsidR="00981053" w:rsidRPr="00532AC8">
        <w:rPr>
          <w:color w:val="00B050"/>
          <w:sz w:val="24"/>
          <w:szCs w:val="24"/>
        </w:rPr>
        <w:t>CCS Physician Prescription</w:t>
      </w:r>
      <w:r w:rsidR="00090B38" w:rsidRPr="00532AC8">
        <w:rPr>
          <w:color w:val="00B050"/>
          <w:sz w:val="24"/>
          <w:szCs w:val="24"/>
        </w:rPr>
        <w:t>”</w:t>
      </w:r>
      <w:r w:rsidR="00981053" w:rsidRPr="00532AC8">
        <w:rPr>
          <w:color w:val="00B050"/>
          <w:sz w:val="24"/>
          <w:szCs w:val="24"/>
        </w:rPr>
        <w:t xml:space="preserve"> </w:t>
      </w:r>
    </w:p>
    <w:p w:rsidR="00981053" w:rsidRPr="00532AC8" w:rsidRDefault="00981053" w:rsidP="007F5D7C">
      <w:pPr>
        <w:pStyle w:val="ListParagraph"/>
        <w:numPr>
          <w:ilvl w:val="1"/>
          <w:numId w:val="1"/>
        </w:numPr>
        <w:rPr>
          <w:color w:val="00B050"/>
          <w:sz w:val="24"/>
          <w:szCs w:val="24"/>
        </w:rPr>
      </w:pPr>
      <w:r w:rsidRPr="00532AC8">
        <w:rPr>
          <w:color w:val="00B050"/>
          <w:sz w:val="24"/>
          <w:szCs w:val="24"/>
        </w:rPr>
        <w:t xml:space="preserve">Doctors name, first and last </w:t>
      </w:r>
    </w:p>
    <w:p w:rsidR="00981053" w:rsidRPr="00532AC8" w:rsidRDefault="00981053" w:rsidP="007F5D7C">
      <w:pPr>
        <w:pStyle w:val="ListParagraph"/>
        <w:numPr>
          <w:ilvl w:val="1"/>
          <w:numId w:val="1"/>
        </w:numPr>
        <w:rPr>
          <w:color w:val="00B050"/>
          <w:sz w:val="24"/>
          <w:szCs w:val="24"/>
        </w:rPr>
      </w:pPr>
      <w:r w:rsidRPr="00532AC8">
        <w:rPr>
          <w:color w:val="00B050"/>
          <w:sz w:val="24"/>
          <w:szCs w:val="24"/>
        </w:rPr>
        <w:t xml:space="preserve">NPI number (ensure it is correct on the prescription) </w:t>
      </w:r>
    </w:p>
    <w:p w:rsidR="00981053" w:rsidRPr="00532AC8" w:rsidRDefault="00981053" w:rsidP="007F5D7C">
      <w:pPr>
        <w:pStyle w:val="ListParagraph"/>
        <w:numPr>
          <w:ilvl w:val="1"/>
          <w:numId w:val="1"/>
        </w:numPr>
        <w:rPr>
          <w:color w:val="00B050"/>
          <w:sz w:val="24"/>
          <w:szCs w:val="24"/>
        </w:rPr>
      </w:pPr>
      <w:r w:rsidRPr="00532AC8">
        <w:rPr>
          <w:color w:val="00B050"/>
          <w:sz w:val="24"/>
          <w:szCs w:val="24"/>
        </w:rPr>
        <w:t xml:space="preserve">Type of Report: CCS Physician Prescription </w:t>
      </w:r>
    </w:p>
    <w:p w:rsidR="00981053" w:rsidRPr="00532AC8" w:rsidRDefault="00981053" w:rsidP="007F5D7C">
      <w:pPr>
        <w:pStyle w:val="ListParagraph"/>
        <w:numPr>
          <w:ilvl w:val="1"/>
          <w:numId w:val="1"/>
        </w:numPr>
        <w:rPr>
          <w:color w:val="00B050"/>
          <w:sz w:val="24"/>
          <w:szCs w:val="24"/>
        </w:rPr>
      </w:pPr>
      <w:proofErr w:type="spellStart"/>
      <w:r w:rsidRPr="00532AC8">
        <w:rPr>
          <w:color w:val="00B050"/>
          <w:sz w:val="24"/>
          <w:szCs w:val="24"/>
        </w:rPr>
        <w:t>Assmt</w:t>
      </w:r>
      <w:proofErr w:type="spellEnd"/>
      <w:r w:rsidRPr="00532AC8">
        <w:rPr>
          <w:color w:val="00B050"/>
          <w:sz w:val="24"/>
          <w:szCs w:val="24"/>
        </w:rPr>
        <w:t xml:space="preserve"> Date: Date Prescription was signed</w:t>
      </w:r>
    </w:p>
    <w:p w:rsidR="00981053" w:rsidRPr="00532AC8" w:rsidRDefault="00794FDE" w:rsidP="007F5D7C">
      <w:pPr>
        <w:pStyle w:val="ListParagraph"/>
        <w:numPr>
          <w:ilvl w:val="1"/>
          <w:numId w:val="1"/>
        </w:numPr>
        <w:rPr>
          <w:color w:val="00B050"/>
          <w:sz w:val="24"/>
          <w:szCs w:val="24"/>
        </w:rPr>
      </w:pPr>
      <w:r w:rsidRPr="00532AC8">
        <w:rPr>
          <w:color w:val="00B050"/>
          <w:sz w:val="24"/>
          <w:szCs w:val="24"/>
        </w:rPr>
        <w:t>Diagnostic Codes (ensure you</w:t>
      </w:r>
      <w:r w:rsidR="00981053" w:rsidRPr="00532AC8">
        <w:rPr>
          <w:color w:val="00B050"/>
          <w:sz w:val="24"/>
          <w:szCs w:val="24"/>
        </w:rPr>
        <w:t xml:space="preserve"> are </w:t>
      </w:r>
      <w:r w:rsidRPr="00532AC8">
        <w:rPr>
          <w:color w:val="00B050"/>
          <w:sz w:val="24"/>
          <w:szCs w:val="24"/>
        </w:rPr>
        <w:t xml:space="preserve">entering </w:t>
      </w:r>
      <w:r w:rsidR="00981053" w:rsidRPr="00532AC8">
        <w:rPr>
          <w:color w:val="00B050"/>
          <w:sz w:val="24"/>
          <w:szCs w:val="24"/>
        </w:rPr>
        <w:t xml:space="preserve">ICD10 codes, starting with a Letter) </w:t>
      </w:r>
    </w:p>
    <w:p w:rsidR="00981053" w:rsidRPr="00532AC8" w:rsidRDefault="00981053" w:rsidP="007F5D7C">
      <w:pPr>
        <w:pStyle w:val="ListParagraph"/>
        <w:numPr>
          <w:ilvl w:val="1"/>
          <w:numId w:val="1"/>
        </w:numPr>
        <w:rPr>
          <w:color w:val="00B050"/>
          <w:sz w:val="24"/>
          <w:szCs w:val="24"/>
        </w:rPr>
      </w:pPr>
      <w:r w:rsidRPr="00532AC8">
        <w:rPr>
          <w:color w:val="00B050"/>
          <w:sz w:val="24"/>
          <w:szCs w:val="24"/>
        </w:rPr>
        <w:t>Upload Prescription</w:t>
      </w:r>
    </w:p>
    <w:p w:rsidR="00981053" w:rsidRPr="00060B0B" w:rsidRDefault="00EE72A9" w:rsidP="00981053">
      <w:pPr>
        <w:rPr>
          <w:b/>
          <w:color w:val="C45911" w:themeColor="accent2" w:themeShade="BF"/>
          <w:sz w:val="24"/>
          <w:szCs w:val="24"/>
        </w:rPr>
      </w:pPr>
      <w:r w:rsidRPr="00060B0B">
        <w:rPr>
          <w:b/>
          <w:color w:val="C45911" w:themeColor="accent2" w:themeShade="BF"/>
          <w:sz w:val="24"/>
          <w:szCs w:val="24"/>
        </w:rPr>
        <w:t xml:space="preserve">12-15 SAVED/UPLOADED UNDER </w:t>
      </w:r>
      <w:r w:rsidR="00981053" w:rsidRPr="00060B0B">
        <w:rPr>
          <w:b/>
          <w:color w:val="C45911" w:themeColor="accent2" w:themeShade="BF"/>
          <w:sz w:val="24"/>
          <w:szCs w:val="24"/>
        </w:rPr>
        <w:t xml:space="preserve">Synthesis </w:t>
      </w:r>
      <w:r w:rsidR="00981053" w:rsidRPr="00060B0B">
        <w:rPr>
          <w:b/>
          <w:color w:val="C45911" w:themeColor="accent2" w:themeShade="BF"/>
          <w:sz w:val="24"/>
          <w:szCs w:val="24"/>
        </w:rPr>
        <w:sym w:font="Wingdings" w:char="F0E0"/>
      </w:r>
      <w:r w:rsidR="00981053" w:rsidRPr="00060B0B">
        <w:rPr>
          <w:b/>
          <w:color w:val="C45911" w:themeColor="accent2" w:themeShade="BF"/>
          <w:sz w:val="24"/>
          <w:szCs w:val="24"/>
        </w:rPr>
        <w:t xml:space="preserve"> Demographics </w:t>
      </w:r>
      <w:r w:rsidR="00981053" w:rsidRPr="00060B0B">
        <w:rPr>
          <w:b/>
          <w:color w:val="C45911" w:themeColor="accent2" w:themeShade="BF"/>
          <w:sz w:val="24"/>
          <w:szCs w:val="24"/>
        </w:rPr>
        <w:sym w:font="Wingdings" w:char="F0E0"/>
      </w:r>
      <w:r w:rsidR="00981053" w:rsidRPr="00060B0B">
        <w:rPr>
          <w:b/>
          <w:color w:val="C45911" w:themeColor="accent2" w:themeShade="BF"/>
          <w:sz w:val="24"/>
          <w:szCs w:val="24"/>
        </w:rPr>
        <w:t xml:space="preserve"> File Store </w:t>
      </w:r>
    </w:p>
    <w:p w:rsidR="00981053" w:rsidRPr="00060B0B" w:rsidRDefault="00EE72A9" w:rsidP="00EE72A9">
      <w:pPr>
        <w:pStyle w:val="ListParagraph"/>
        <w:numPr>
          <w:ilvl w:val="0"/>
          <w:numId w:val="1"/>
        </w:numPr>
        <w:rPr>
          <w:color w:val="C45911" w:themeColor="accent2" w:themeShade="BF"/>
          <w:sz w:val="24"/>
          <w:szCs w:val="24"/>
        </w:rPr>
      </w:pPr>
      <w:r w:rsidRPr="00060B0B">
        <w:rPr>
          <w:color w:val="C45911" w:themeColor="accent2" w:themeShade="BF"/>
          <w:sz w:val="24"/>
          <w:szCs w:val="24"/>
        </w:rPr>
        <w:t xml:space="preserve">Assessment Summary (completed in forms, printed and signed by the family) </w:t>
      </w:r>
      <w:r w:rsidRPr="00060B0B">
        <w:rPr>
          <w:color w:val="C45911" w:themeColor="accent2" w:themeShade="BF"/>
          <w:sz w:val="24"/>
          <w:szCs w:val="24"/>
        </w:rPr>
        <w:sym w:font="Wingdings" w:char="F0E0"/>
      </w:r>
      <w:r w:rsidRPr="00060B0B">
        <w:rPr>
          <w:color w:val="C45911" w:themeColor="accent2" w:themeShade="BF"/>
          <w:sz w:val="24"/>
          <w:szCs w:val="24"/>
        </w:rPr>
        <w:t xml:space="preserve"> </w:t>
      </w:r>
      <w:r w:rsidR="00090B38" w:rsidRPr="00060B0B">
        <w:rPr>
          <w:color w:val="C45911" w:themeColor="accent2" w:themeShade="BF"/>
          <w:sz w:val="24"/>
          <w:szCs w:val="24"/>
        </w:rPr>
        <w:t>“</w:t>
      </w:r>
      <w:r w:rsidRPr="00060B0B">
        <w:rPr>
          <w:color w:val="C45911" w:themeColor="accent2" w:themeShade="BF"/>
          <w:sz w:val="24"/>
          <w:szCs w:val="24"/>
        </w:rPr>
        <w:t xml:space="preserve">CCS </w:t>
      </w:r>
      <w:r w:rsidR="00981053" w:rsidRPr="00060B0B">
        <w:rPr>
          <w:color w:val="C45911" w:themeColor="accent2" w:themeShade="BF"/>
          <w:sz w:val="24"/>
          <w:szCs w:val="24"/>
        </w:rPr>
        <w:t>Assessment Summa</w:t>
      </w:r>
      <w:r w:rsidR="00090B38" w:rsidRPr="00060B0B">
        <w:rPr>
          <w:color w:val="C45911" w:themeColor="accent2" w:themeShade="BF"/>
          <w:sz w:val="24"/>
          <w:szCs w:val="24"/>
        </w:rPr>
        <w:t>ry”</w:t>
      </w:r>
    </w:p>
    <w:p w:rsidR="003B0848" w:rsidRPr="00060B0B" w:rsidRDefault="00EE72A9" w:rsidP="00EE72A9">
      <w:pPr>
        <w:pStyle w:val="ListParagraph"/>
        <w:numPr>
          <w:ilvl w:val="0"/>
          <w:numId w:val="1"/>
        </w:numPr>
        <w:rPr>
          <w:color w:val="C45911" w:themeColor="accent2" w:themeShade="BF"/>
          <w:sz w:val="24"/>
          <w:szCs w:val="24"/>
        </w:rPr>
      </w:pPr>
      <w:r w:rsidRPr="00060B0B">
        <w:rPr>
          <w:color w:val="C45911" w:themeColor="accent2" w:themeShade="BF"/>
          <w:sz w:val="24"/>
          <w:szCs w:val="24"/>
        </w:rPr>
        <w:t xml:space="preserve">Assessment Summary completed annually </w:t>
      </w:r>
      <w:r w:rsidR="00090B38" w:rsidRPr="00060B0B">
        <w:rPr>
          <w:color w:val="C45911" w:themeColor="accent2" w:themeShade="BF"/>
          <w:sz w:val="24"/>
          <w:szCs w:val="24"/>
        </w:rPr>
        <w:t>“</w:t>
      </w:r>
      <w:r w:rsidR="003B0848" w:rsidRPr="00060B0B">
        <w:rPr>
          <w:color w:val="C45911" w:themeColor="accent2" w:themeShade="BF"/>
          <w:sz w:val="24"/>
          <w:szCs w:val="24"/>
        </w:rPr>
        <w:t>Annual Assessment Summary</w:t>
      </w:r>
      <w:r w:rsidR="00060B0B">
        <w:rPr>
          <w:color w:val="C45911" w:themeColor="accent2" w:themeShade="BF"/>
          <w:sz w:val="24"/>
          <w:szCs w:val="24"/>
        </w:rPr>
        <w:t>”</w:t>
      </w:r>
      <w:r w:rsidR="003B0848" w:rsidRPr="00060B0B">
        <w:rPr>
          <w:color w:val="C45911" w:themeColor="accent2" w:themeShade="BF"/>
          <w:sz w:val="24"/>
          <w:szCs w:val="24"/>
        </w:rPr>
        <w:t xml:space="preserve"> </w:t>
      </w:r>
      <w:r w:rsidRPr="00060B0B">
        <w:rPr>
          <w:color w:val="C45911" w:themeColor="accent2" w:themeShade="BF"/>
          <w:sz w:val="24"/>
          <w:szCs w:val="24"/>
        </w:rPr>
        <w:t>(year it was complete)</w:t>
      </w:r>
      <w:r w:rsidR="00090B38" w:rsidRPr="00060B0B">
        <w:rPr>
          <w:color w:val="C45911" w:themeColor="accent2" w:themeShade="BF"/>
          <w:sz w:val="24"/>
          <w:szCs w:val="24"/>
        </w:rPr>
        <w:t>“</w:t>
      </w:r>
      <w:r w:rsidRPr="00060B0B">
        <w:rPr>
          <w:color w:val="C45911" w:themeColor="accent2" w:themeShade="BF"/>
          <w:sz w:val="24"/>
          <w:szCs w:val="24"/>
        </w:rPr>
        <w:t xml:space="preserve"> Ex: “Annual Assessment Summary 1” (completed at 1 year enrolled) “Annual Assessment Summary 2” (completed at 2 years enrolled)</w:t>
      </w:r>
    </w:p>
    <w:p w:rsidR="00EE72A9" w:rsidRPr="00060B0B" w:rsidRDefault="00EE72A9" w:rsidP="00EE72A9">
      <w:pPr>
        <w:pStyle w:val="ListParagraph"/>
        <w:numPr>
          <w:ilvl w:val="0"/>
          <w:numId w:val="1"/>
        </w:numPr>
        <w:rPr>
          <w:color w:val="C45911" w:themeColor="accent2" w:themeShade="BF"/>
          <w:sz w:val="24"/>
          <w:szCs w:val="24"/>
        </w:rPr>
      </w:pPr>
      <w:r w:rsidRPr="00060B0B">
        <w:rPr>
          <w:color w:val="C45911" w:themeColor="accent2" w:themeShade="BF"/>
          <w:sz w:val="24"/>
          <w:szCs w:val="24"/>
        </w:rPr>
        <w:t xml:space="preserve">Other documents that do not fit under Rel/Consent or Psych </w:t>
      </w:r>
      <w:proofErr w:type="spellStart"/>
      <w:r w:rsidRPr="00060B0B">
        <w:rPr>
          <w:color w:val="C45911" w:themeColor="accent2" w:themeShade="BF"/>
          <w:sz w:val="24"/>
          <w:szCs w:val="24"/>
        </w:rPr>
        <w:t>Assmt</w:t>
      </w:r>
      <w:proofErr w:type="spellEnd"/>
      <w:r w:rsidRPr="00060B0B">
        <w:rPr>
          <w:color w:val="C45911" w:themeColor="accent2" w:themeShade="BF"/>
          <w:sz w:val="24"/>
          <w:szCs w:val="24"/>
        </w:rPr>
        <w:t xml:space="preserve"> </w:t>
      </w:r>
    </w:p>
    <w:p w:rsidR="00981053" w:rsidRDefault="00EE72A9" w:rsidP="00060B0B">
      <w:pPr>
        <w:pStyle w:val="ListParagraph"/>
        <w:numPr>
          <w:ilvl w:val="1"/>
          <w:numId w:val="1"/>
        </w:numPr>
        <w:rPr>
          <w:color w:val="C45911" w:themeColor="accent2" w:themeShade="BF"/>
          <w:sz w:val="24"/>
          <w:szCs w:val="24"/>
        </w:rPr>
      </w:pPr>
      <w:r w:rsidRPr="00060B0B">
        <w:rPr>
          <w:color w:val="C45911" w:themeColor="accent2" w:themeShade="BF"/>
          <w:sz w:val="24"/>
          <w:szCs w:val="24"/>
        </w:rPr>
        <w:t xml:space="preserve">IPS paperwork </w:t>
      </w:r>
      <w:r w:rsidRPr="00060B0B">
        <w:rPr>
          <w:color w:val="C45911" w:themeColor="accent2" w:themeShade="BF"/>
          <w:sz w:val="24"/>
          <w:szCs w:val="24"/>
        </w:rPr>
        <w:sym w:font="Wingdings" w:char="F0E0"/>
      </w:r>
      <w:r w:rsidR="00060B0B">
        <w:rPr>
          <w:color w:val="C45911" w:themeColor="accent2" w:themeShade="BF"/>
          <w:sz w:val="24"/>
          <w:szCs w:val="24"/>
        </w:rPr>
        <w:t xml:space="preserve"> “IPS Assessments”</w:t>
      </w:r>
    </w:p>
    <w:p w:rsidR="00D34F82" w:rsidRDefault="00D34F82" w:rsidP="00D34F82">
      <w:pPr>
        <w:pStyle w:val="ListParagraph"/>
        <w:numPr>
          <w:ilvl w:val="0"/>
          <w:numId w:val="1"/>
        </w:numPr>
        <w:rPr>
          <w:color w:val="C45911" w:themeColor="accent2" w:themeShade="BF"/>
          <w:sz w:val="24"/>
          <w:szCs w:val="24"/>
        </w:rPr>
      </w:pPr>
      <w:r>
        <w:rPr>
          <w:color w:val="C45911" w:themeColor="accent2" w:themeShade="BF"/>
          <w:sz w:val="24"/>
          <w:szCs w:val="24"/>
        </w:rPr>
        <w:t xml:space="preserve">Completed POC’s signed by the MHP </w:t>
      </w:r>
      <w:r w:rsidRPr="00D34F82">
        <w:rPr>
          <w:color w:val="C45911" w:themeColor="accent2" w:themeShade="BF"/>
          <w:sz w:val="24"/>
          <w:szCs w:val="24"/>
        </w:rPr>
        <w:sym w:font="Wingdings" w:char="F0E0"/>
      </w:r>
      <w:r>
        <w:rPr>
          <w:color w:val="C45911" w:themeColor="accent2" w:themeShade="BF"/>
          <w:sz w:val="24"/>
          <w:szCs w:val="24"/>
        </w:rPr>
        <w:t xml:space="preserve"> “Signed Plan of Care”</w:t>
      </w:r>
    </w:p>
    <w:p w:rsidR="00754BEB" w:rsidRDefault="00754BEB" w:rsidP="00D34F82">
      <w:pPr>
        <w:pStyle w:val="ListParagraph"/>
        <w:numPr>
          <w:ilvl w:val="0"/>
          <w:numId w:val="1"/>
        </w:numPr>
        <w:rPr>
          <w:color w:val="C45911" w:themeColor="accent2" w:themeShade="BF"/>
          <w:sz w:val="24"/>
          <w:szCs w:val="24"/>
        </w:rPr>
      </w:pPr>
      <w:r>
        <w:rPr>
          <w:color w:val="C45911" w:themeColor="accent2" w:themeShade="BF"/>
          <w:sz w:val="24"/>
          <w:szCs w:val="24"/>
        </w:rPr>
        <w:t xml:space="preserve">Discharge Summary signed by MHP and family </w:t>
      </w:r>
      <w:r w:rsidRPr="00754BEB">
        <w:rPr>
          <w:color w:val="C45911" w:themeColor="accent2" w:themeShade="BF"/>
          <w:sz w:val="24"/>
          <w:szCs w:val="24"/>
        </w:rPr>
        <w:sym w:font="Wingdings" w:char="F0E0"/>
      </w:r>
      <w:r>
        <w:rPr>
          <w:color w:val="C45911" w:themeColor="accent2" w:themeShade="BF"/>
          <w:sz w:val="24"/>
          <w:szCs w:val="24"/>
        </w:rPr>
        <w:t xml:space="preserve"> “Discharge Summary”</w:t>
      </w:r>
    </w:p>
    <w:p w:rsidR="00AA3D5A" w:rsidRPr="00AA3D5A" w:rsidRDefault="00AA3D5A" w:rsidP="00AA3D5A">
      <w:pPr>
        <w:rPr>
          <w:b/>
          <w:color w:val="7030A0"/>
          <w:sz w:val="24"/>
          <w:szCs w:val="24"/>
        </w:rPr>
      </w:pPr>
      <w:r w:rsidRPr="00AA3D5A">
        <w:rPr>
          <w:b/>
          <w:color w:val="7030A0"/>
          <w:sz w:val="24"/>
          <w:szCs w:val="24"/>
        </w:rPr>
        <w:t xml:space="preserve">19. </w:t>
      </w:r>
      <w:r>
        <w:rPr>
          <w:b/>
          <w:color w:val="7030A0"/>
          <w:sz w:val="24"/>
          <w:szCs w:val="24"/>
        </w:rPr>
        <w:t>SCHOOL RECORDS</w:t>
      </w:r>
      <w:r w:rsidRPr="00AA3D5A">
        <w:rPr>
          <w:b/>
          <w:color w:val="7030A0"/>
          <w:sz w:val="24"/>
          <w:szCs w:val="24"/>
        </w:rPr>
        <w:t xml:space="preserve"> </w:t>
      </w:r>
      <w:r w:rsidRPr="00AA3D5A">
        <w:rPr>
          <w:color w:val="7030A0"/>
          <w:sz w:val="24"/>
          <w:szCs w:val="24"/>
        </w:rPr>
        <w:sym w:font="Wingdings" w:char="F0E0"/>
      </w:r>
      <w:r w:rsidRPr="00AA3D5A">
        <w:rPr>
          <w:b/>
          <w:color w:val="7030A0"/>
          <w:sz w:val="24"/>
          <w:szCs w:val="24"/>
        </w:rPr>
        <w:t xml:space="preserve"> saved under the Education Tab </w:t>
      </w:r>
    </w:p>
    <w:sectPr w:rsidR="00AA3D5A" w:rsidRPr="00AA3D5A" w:rsidSect="008530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BA1958"/>
    <w:multiLevelType w:val="hybridMultilevel"/>
    <w:tmpl w:val="82C2F3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7524A"/>
    <w:multiLevelType w:val="hybridMultilevel"/>
    <w:tmpl w:val="3C9230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9E58DC"/>
    <w:multiLevelType w:val="hybridMultilevel"/>
    <w:tmpl w:val="3AB8F5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1053"/>
    <w:rsid w:val="00060B0B"/>
    <w:rsid w:val="00090B38"/>
    <w:rsid w:val="003152DF"/>
    <w:rsid w:val="003B0848"/>
    <w:rsid w:val="00532AC8"/>
    <w:rsid w:val="00754BEB"/>
    <w:rsid w:val="00794FDE"/>
    <w:rsid w:val="007F5D7C"/>
    <w:rsid w:val="008530BA"/>
    <w:rsid w:val="008E0800"/>
    <w:rsid w:val="00981053"/>
    <w:rsid w:val="00AA3D5A"/>
    <w:rsid w:val="00AC3BD6"/>
    <w:rsid w:val="00CA3427"/>
    <w:rsid w:val="00D34F82"/>
    <w:rsid w:val="00EE7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CADCE4-D1EF-4E63-BB6E-10E024168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105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32A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2A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Wagenen, Jennifer</dc:creator>
  <cp:keywords/>
  <dc:description/>
  <cp:lastModifiedBy>Miles, Jennifer</cp:lastModifiedBy>
  <cp:revision>2</cp:revision>
  <cp:lastPrinted>2019-02-05T17:42:00Z</cp:lastPrinted>
  <dcterms:created xsi:type="dcterms:W3CDTF">2019-09-13T19:55:00Z</dcterms:created>
  <dcterms:modified xsi:type="dcterms:W3CDTF">2019-09-13T19:55:00Z</dcterms:modified>
</cp:coreProperties>
</file>